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42BC" w14:textId="3D41B455" w:rsidR="009B659A" w:rsidRPr="006F1F39" w:rsidRDefault="009B659A" w:rsidP="009B659A">
      <w:pPr>
        <w:pStyle w:val="Mine"/>
        <w:rPr>
          <w:rFonts w:cs="Arial"/>
          <w:b/>
          <w:bCs/>
          <w:color w:val="F0641E"/>
          <w:sz w:val="32"/>
          <w:szCs w:val="28"/>
        </w:rPr>
      </w:pPr>
      <w:r w:rsidRPr="006F1F39">
        <w:rPr>
          <w:rFonts w:ascii="Papyrus" w:hAnsi="Papyrus"/>
          <w:b/>
          <w:bCs/>
          <w:color w:val="F0641E"/>
          <w:sz w:val="52"/>
          <w:szCs w:val="48"/>
        </w:rPr>
        <w:t xml:space="preserve">Manage </w:t>
      </w:r>
      <w:r>
        <w:rPr>
          <w:rFonts w:ascii="Papyrus" w:hAnsi="Papyrus"/>
          <w:b/>
          <w:bCs/>
          <w:color w:val="F0641E"/>
          <w:sz w:val="52"/>
          <w:szCs w:val="48"/>
        </w:rPr>
        <w:t>Your ROTI*</w:t>
      </w:r>
    </w:p>
    <w:p w14:paraId="2C6A887D" w14:textId="008A73B6" w:rsidR="009B659A" w:rsidRDefault="009B659A">
      <w:r>
        <w:t>*Return on Time Invested</w:t>
      </w:r>
    </w:p>
    <w:p w14:paraId="239327B2" w14:textId="19B4114F" w:rsidR="009B659A" w:rsidRDefault="009B659A" w:rsidP="009B659A">
      <w:pPr>
        <w:pStyle w:val="Mine"/>
      </w:pPr>
      <w:r>
        <w:t xml:space="preserve">Understand and manage your time quadrants. </w:t>
      </w:r>
      <w:r w:rsidRPr="00A30686">
        <w:rPr>
          <w:b/>
          <w:bCs/>
          <w:i/>
          <w:iCs/>
          <w:color w:val="F0641E"/>
        </w:rPr>
        <w:t>Your goal</w:t>
      </w:r>
      <w:r>
        <w:t>: Spend more time in Quadrant 2, work to minimize items in Quadrant 2. Actively manage the other two quadrants.</w:t>
      </w:r>
    </w:p>
    <w:p w14:paraId="15F53AAF" w14:textId="77777777" w:rsidR="009B659A" w:rsidRDefault="009B659A" w:rsidP="009B659A">
      <w:pPr>
        <w:pStyle w:val="NormalWeb"/>
      </w:pPr>
      <w:r>
        <w:rPr>
          <w:noProof/>
        </w:rPr>
        <w:drawing>
          <wp:inline distT="0" distB="0" distL="0" distR="0" wp14:anchorId="7BD91287" wp14:editId="3F6A27D1">
            <wp:extent cx="6037011" cy="3105150"/>
            <wp:effectExtent l="0" t="0" r="1905" b="0"/>
            <wp:docPr id="2" name="Picture 1" descr="A diagram of a tas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tas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54" cy="31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3652" w14:textId="77917A1F" w:rsidR="009B659A" w:rsidRDefault="00A30686" w:rsidP="00A30686">
      <w:pPr>
        <w:jc w:val="center"/>
        <w:rPr>
          <w:b/>
          <w:bCs/>
          <w:i/>
          <w:iCs/>
        </w:rPr>
      </w:pPr>
      <w:r>
        <w:t xml:space="preserve">Quadrant </w:t>
      </w:r>
      <w:proofErr w:type="gramStart"/>
      <w:r>
        <w:t>2 time</w:t>
      </w:r>
      <w:proofErr w:type="gramEnd"/>
      <w:r>
        <w:t xml:space="preserve"> management from the book, </w:t>
      </w:r>
      <w:r w:rsidRPr="00A30686">
        <w:rPr>
          <w:b/>
          <w:bCs/>
          <w:i/>
          <w:iCs/>
        </w:rPr>
        <w:t>7 Habits of Highly Effective People</w:t>
      </w:r>
    </w:p>
    <w:p w14:paraId="59EC4908" w14:textId="77777777" w:rsidR="00A30686" w:rsidRDefault="00A30686" w:rsidP="00A30686">
      <w:pPr>
        <w:jc w:val="center"/>
      </w:pPr>
    </w:p>
    <w:tbl>
      <w:tblPr>
        <w:tblW w:w="95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52"/>
        <w:gridCol w:w="4752"/>
      </w:tblGrid>
      <w:tr w:rsidR="009B659A" w:rsidRPr="009B659A" w14:paraId="6AEF1135" w14:textId="77777777" w:rsidTr="009B659A">
        <w:trPr>
          <w:trHeight w:val="55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733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D04D4" w14:textId="77777777" w:rsidR="009B659A" w:rsidRPr="009B659A" w:rsidRDefault="009B659A" w:rsidP="009B65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ptos" w:eastAsia="Times New Roman" w:hAnsi="Aptos" w:cs="Arial"/>
                <w:b/>
                <w:bCs/>
                <w:color w:val="FFFFFF" w:themeColor="background1"/>
                <w:kern w:val="24"/>
                <w:sz w:val="40"/>
                <w:szCs w:val="40"/>
                <w14:ligatures w14:val="none"/>
              </w:rPr>
              <w:t>Optimize your ROTI</w:t>
            </w:r>
            <w:r w:rsidRPr="009B659A">
              <w:rPr>
                <w:rFonts w:ascii="Aptos" w:eastAsia="Times New Roman" w:hAnsi="Aptos" w:cs="Arial"/>
                <w:color w:val="FFFFFF" w:themeColor="background1"/>
                <w:kern w:val="24"/>
                <w:sz w:val="28"/>
                <w:szCs w:val="28"/>
                <w14:ligatures w14:val="none"/>
              </w:rPr>
              <w:t xml:space="preserve"> (Return on Time Invested)</w:t>
            </w:r>
          </w:p>
        </w:tc>
      </w:tr>
      <w:tr w:rsidR="009B659A" w:rsidRPr="009B659A" w14:paraId="77F9A9CB" w14:textId="77777777" w:rsidTr="009B659A">
        <w:trPr>
          <w:trHeight w:val="58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40713" w14:textId="77777777" w:rsidR="009B659A" w:rsidRPr="009B659A" w:rsidRDefault="009B659A" w:rsidP="009B65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9B659A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Identify your time stealers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0689A" w14:textId="77777777" w:rsidR="009B659A" w:rsidRPr="009B659A" w:rsidRDefault="009B659A" w:rsidP="009B65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9B659A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Implement high ROTI practices</w:t>
            </w:r>
          </w:p>
        </w:tc>
      </w:tr>
      <w:tr w:rsidR="009B659A" w:rsidRPr="009B659A" w14:paraId="6B4BF9E6" w14:textId="77777777" w:rsidTr="009B659A">
        <w:trPr>
          <w:trHeight w:val="58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B98B6" w14:textId="77777777" w:rsidR="009B659A" w:rsidRPr="009B659A" w:rsidRDefault="009B659A" w:rsidP="009B65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6E4AF2BA" w14:textId="77777777" w:rsidR="009B659A" w:rsidRPr="009B659A" w:rsidRDefault="009B659A" w:rsidP="009B65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2EC5A591" w14:textId="77777777" w:rsidR="009B659A" w:rsidRPr="009B659A" w:rsidRDefault="009B659A" w:rsidP="009B65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68096C88" w14:textId="77777777" w:rsidR="009B659A" w:rsidRPr="009B659A" w:rsidRDefault="009B659A" w:rsidP="009B65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31F717D6" w14:textId="77777777" w:rsidR="009B659A" w:rsidRPr="009B659A" w:rsidRDefault="009B659A" w:rsidP="009B65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7A92895F" w14:textId="77777777" w:rsidR="009B659A" w:rsidRPr="009B659A" w:rsidRDefault="009B659A" w:rsidP="009B65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3FF3C662" w14:textId="6F5A3066" w:rsidR="009B659A" w:rsidRPr="009B659A" w:rsidRDefault="009B659A" w:rsidP="009B65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E7E56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Credit cards on </w:t>
            </w:r>
            <w:proofErr w:type="gramStart"/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>file</w:t>
            </w:r>
            <w:proofErr w:type="gramEnd"/>
          </w:p>
          <w:p w14:paraId="75116FD2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Collect deductibles at time of </w:t>
            </w:r>
            <w:proofErr w:type="gramStart"/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>service</w:t>
            </w:r>
            <w:proofErr w:type="gramEnd"/>
          </w:p>
          <w:p w14:paraId="38FBCF8A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Submit claims </w:t>
            </w:r>
            <w:proofErr w:type="gramStart"/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>weekly</w:t>
            </w:r>
            <w:proofErr w:type="gramEnd"/>
          </w:p>
          <w:p w14:paraId="2F55AB8A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Block time for marketing/admin </w:t>
            </w:r>
            <w:proofErr w:type="gramStart"/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>tasks</w:t>
            </w:r>
            <w:proofErr w:type="gramEnd"/>
          </w:p>
          <w:p w14:paraId="583967BB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Track &amp; manage revenue process </w:t>
            </w:r>
            <w:proofErr w:type="gramStart"/>
            <w:r w:rsidRPr="009B659A"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>tasks</w:t>
            </w:r>
            <w:proofErr w:type="gramEnd"/>
          </w:p>
          <w:p w14:paraId="7DC70B12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 </w:t>
            </w:r>
          </w:p>
          <w:p w14:paraId="4A8F618B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 </w:t>
            </w:r>
          </w:p>
          <w:p w14:paraId="6F95277E" w14:textId="77777777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 </w:t>
            </w:r>
          </w:p>
          <w:p w14:paraId="04A28EC6" w14:textId="04956E39" w:rsidR="009B659A" w:rsidRPr="009B659A" w:rsidRDefault="009B659A" w:rsidP="009B6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ptos" w:eastAsia="Times New Roman" w:hAnsi="Aptos" w:cs="Arial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7C0085C" w14:textId="77777777" w:rsidR="009B659A" w:rsidRDefault="009B659A"/>
    <w:sectPr w:rsidR="009B659A" w:rsidSect="00BE4AD5">
      <w:footerReference w:type="default" r:id="rId8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DCBCD" w14:textId="77777777" w:rsidR="00BE4AD5" w:rsidRDefault="00BE4AD5" w:rsidP="009B659A">
      <w:pPr>
        <w:spacing w:after="0" w:line="240" w:lineRule="auto"/>
      </w:pPr>
      <w:r>
        <w:separator/>
      </w:r>
    </w:p>
  </w:endnote>
  <w:endnote w:type="continuationSeparator" w:id="0">
    <w:p w14:paraId="04B18540" w14:textId="77777777" w:rsidR="00BE4AD5" w:rsidRDefault="00BE4AD5" w:rsidP="009B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ECCB7" w14:textId="77777777" w:rsidR="009B659A" w:rsidRPr="00F81DD9" w:rsidRDefault="009B659A" w:rsidP="009B659A">
    <w:pPr>
      <w:pStyle w:val="Foo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0397C" wp14:editId="238A1BF2">
              <wp:simplePos x="0" y="0"/>
              <wp:positionH relativeFrom="margin">
                <wp:align>left</wp:align>
              </wp:positionH>
              <wp:positionV relativeFrom="paragraph">
                <wp:posOffset>-191135</wp:posOffset>
              </wp:positionV>
              <wp:extent cx="6391275" cy="0"/>
              <wp:effectExtent l="0" t="0" r="0" b="0"/>
              <wp:wrapNone/>
              <wp:docPr id="14730936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D1B0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FF6B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5.05pt" to="503.2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" strokecolor="#d1b03e" strokeweight="1.75pt">
              <v:stroke joinstyle="miter"/>
              <w10:wrap anchorx="margin"/>
            </v:line>
          </w:pict>
        </mc:Fallback>
      </mc:AlternateContent>
    </w:r>
    <w:r w:rsidRPr="00F81DD9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5EDAD9" wp14:editId="45FE78B2">
          <wp:simplePos x="0" y="0"/>
          <wp:positionH relativeFrom="column">
            <wp:posOffset>4953000</wp:posOffset>
          </wp:positionH>
          <wp:positionV relativeFrom="paragraph">
            <wp:posOffset>-95885</wp:posOffset>
          </wp:positionV>
          <wp:extent cx="1487805" cy="494030"/>
          <wp:effectExtent l="0" t="0" r="0" b="0"/>
          <wp:wrapSquare wrapText="bothSides"/>
          <wp:docPr id="241575985" name="Picture 1" descr="A black background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75985" name="Picture 1" descr="A black background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Pr="00F81DD9">
        <w:rPr>
          <w:rStyle w:val="Hyperlink"/>
          <w:b/>
          <w:bCs/>
          <w:color w:val="auto"/>
          <w:u w:val="none"/>
        </w:rPr>
        <w:t>www.BeelineBilling.com</w:t>
      </w:r>
    </w:hyperlink>
    <w:r w:rsidRPr="00F81DD9">
      <w:rPr>
        <w:b/>
        <w:bCs/>
      </w:rPr>
      <w:tab/>
    </w:r>
    <w:r>
      <w:rPr>
        <w:b/>
        <w:bCs/>
      </w:rPr>
      <w:t>704-267-8777</w:t>
    </w:r>
  </w:p>
  <w:p w14:paraId="13F1D600" w14:textId="77777777" w:rsidR="009B659A" w:rsidRDefault="009B6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F4A69" w14:textId="77777777" w:rsidR="00BE4AD5" w:rsidRDefault="00BE4AD5" w:rsidP="009B659A">
      <w:pPr>
        <w:spacing w:after="0" w:line="240" w:lineRule="auto"/>
      </w:pPr>
      <w:r>
        <w:separator/>
      </w:r>
    </w:p>
  </w:footnote>
  <w:footnote w:type="continuationSeparator" w:id="0">
    <w:p w14:paraId="71957F59" w14:textId="77777777" w:rsidR="00BE4AD5" w:rsidRDefault="00BE4AD5" w:rsidP="009B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3464A"/>
    <w:multiLevelType w:val="hybridMultilevel"/>
    <w:tmpl w:val="AE72E37A"/>
    <w:lvl w:ilvl="0" w:tplc="7E0E684C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  <w:b/>
        <w:i w:val="0"/>
        <w:color w:val="58AD7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C20E55"/>
    <w:multiLevelType w:val="hybridMultilevel"/>
    <w:tmpl w:val="08DAF434"/>
    <w:lvl w:ilvl="0" w:tplc="D99837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0641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5C1023"/>
    <w:multiLevelType w:val="hybridMultilevel"/>
    <w:tmpl w:val="A5120ECA"/>
    <w:lvl w:ilvl="0" w:tplc="EAAA2F4A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  <w:b/>
        <w:i w:val="0"/>
        <w:color w:val="58AD7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674111">
    <w:abstractNumId w:val="1"/>
  </w:num>
  <w:num w:numId="2" w16cid:durableId="1234387578">
    <w:abstractNumId w:val="2"/>
  </w:num>
  <w:num w:numId="3" w16cid:durableId="141631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9A"/>
    <w:rsid w:val="000A3052"/>
    <w:rsid w:val="00570B49"/>
    <w:rsid w:val="008C1CEF"/>
    <w:rsid w:val="009B659A"/>
    <w:rsid w:val="00A21301"/>
    <w:rsid w:val="00A30686"/>
    <w:rsid w:val="00B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62B2"/>
  <w15:chartTrackingRefBased/>
  <w15:docId w15:val="{C35F0EAA-DB01-431F-A8E8-BF85FC50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T">
    <w:name w:val="BLT"/>
    <w:basedOn w:val="NoSpacing"/>
    <w:link w:val="BLTChar"/>
    <w:qFormat/>
    <w:rsid w:val="008C1CEF"/>
    <w:rPr>
      <w:rFonts w:ascii="Gill Sans MT" w:hAnsi="Gill Sans MT"/>
      <w:sz w:val="24"/>
    </w:rPr>
  </w:style>
  <w:style w:type="character" w:customStyle="1" w:styleId="BLTChar">
    <w:name w:val="BLT Char"/>
    <w:basedOn w:val="DefaultParagraphFont"/>
    <w:link w:val="BLT"/>
    <w:rsid w:val="008C1CEF"/>
    <w:rPr>
      <w:rFonts w:ascii="Gill Sans MT" w:hAnsi="Gill Sans MT"/>
      <w:sz w:val="24"/>
    </w:rPr>
  </w:style>
  <w:style w:type="paragraph" w:styleId="NoSpacing">
    <w:name w:val="No Spacing"/>
    <w:uiPriority w:val="1"/>
    <w:qFormat/>
    <w:rsid w:val="008C1CEF"/>
    <w:pPr>
      <w:spacing w:after="0" w:line="240" w:lineRule="auto"/>
    </w:pPr>
  </w:style>
  <w:style w:type="paragraph" w:customStyle="1" w:styleId="Mine">
    <w:name w:val="Mine"/>
    <w:basedOn w:val="NoSpacing"/>
    <w:link w:val="MineChar"/>
    <w:qFormat/>
    <w:rsid w:val="008C1CEF"/>
    <w:rPr>
      <w:rFonts w:ascii="Arial" w:hAnsi="Arial"/>
      <w:sz w:val="24"/>
    </w:rPr>
  </w:style>
  <w:style w:type="character" w:customStyle="1" w:styleId="MineChar">
    <w:name w:val="Mine Char"/>
    <w:basedOn w:val="DefaultParagraphFont"/>
    <w:link w:val="Mine"/>
    <w:rsid w:val="008C1CEF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9A"/>
  </w:style>
  <w:style w:type="paragraph" w:styleId="Footer">
    <w:name w:val="footer"/>
    <w:basedOn w:val="Normal"/>
    <w:link w:val="FooterChar"/>
    <w:uiPriority w:val="99"/>
    <w:unhideWhenUsed/>
    <w:rsid w:val="009B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9A"/>
  </w:style>
  <w:style w:type="character" w:styleId="Hyperlink">
    <w:name w:val="Hyperlink"/>
    <w:basedOn w:val="DefaultParagraphFont"/>
    <w:uiPriority w:val="99"/>
    <w:unhideWhenUsed/>
    <w:rsid w:val="009B65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lineBillin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Bish</dc:creator>
  <cp:keywords/>
  <dc:description/>
  <cp:lastModifiedBy>Susan Bish</cp:lastModifiedBy>
  <cp:revision>1</cp:revision>
  <dcterms:created xsi:type="dcterms:W3CDTF">2024-04-15T18:39:00Z</dcterms:created>
  <dcterms:modified xsi:type="dcterms:W3CDTF">2024-04-15T18:51:00Z</dcterms:modified>
</cp:coreProperties>
</file>